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08" w:rsidRDefault="00F42D08"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1052865" cy="6048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865" cy="604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5208" w:rsidRDefault="003E5208">
      <w:pPr>
        <w:rPr>
          <w:b/>
        </w:rPr>
      </w:pPr>
    </w:p>
    <w:p w:rsidR="003E5208" w:rsidRDefault="00F42D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&gt;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News Release Example</w:t>
        </w:r>
      </w:hyperlink>
    </w:p>
    <w:p w:rsidR="003E5208" w:rsidRDefault="003E5208">
      <w:pPr>
        <w:jc w:val="center"/>
        <w:rPr>
          <w:rFonts w:ascii="Calibri" w:eastAsia="Calibri" w:hAnsi="Calibri" w:cs="Calibri"/>
          <w:b/>
        </w:rPr>
      </w:pPr>
    </w:p>
    <w:p w:rsidR="003E5208" w:rsidRDefault="003E5208">
      <w:pPr>
        <w:jc w:val="center"/>
        <w:rPr>
          <w:rFonts w:ascii="Calibri" w:eastAsia="Calibri" w:hAnsi="Calibri" w:cs="Calibri"/>
          <w:b/>
        </w:rPr>
      </w:pPr>
    </w:p>
    <w:p w:rsidR="003E5208" w:rsidRDefault="00F42D08">
      <w:pPr>
        <w:jc w:val="center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</w:rPr>
        <w:t>Name of White Paper, Technology Focus, Key Findings</w:t>
      </w:r>
      <w:r>
        <w:rPr>
          <w:rFonts w:ascii="Calibri" w:eastAsia="Calibri" w:hAnsi="Calibri" w:cs="Calibri"/>
          <w:b/>
          <w:color w:val="222222"/>
          <w:highlight w:val="white"/>
        </w:rPr>
        <w:br/>
      </w:r>
    </w:p>
    <w:p w:rsidR="003E5208" w:rsidRDefault="00F42D08">
      <w:pPr>
        <w:jc w:val="center"/>
        <w:rPr>
          <w:rFonts w:ascii="Calibri" w:eastAsia="Calibri" w:hAnsi="Calibri" w:cs="Calibri"/>
          <w:i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222222"/>
          <w:highlight w:val="white"/>
        </w:rPr>
        <w:t>Availability and how to get it, Society Group Involved</w:t>
      </w:r>
      <w:proofErr w:type="gramEnd"/>
    </w:p>
    <w:p w:rsidR="003E5208" w:rsidRDefault="003E5208">
      <w:pPr>
        <w:jc w:val="center"/>
        <w:rPr>
          <w:rFonts w:ascii="Calibri" w:eastAsia="Calibri" w:hAnsi="Calibri" w:cs="Calibri"/>
          <w:i/>
          <w:color w:val="222222"/>
          <w:highlight w:val="white"/>
        </w:rPr>
      </w:pPr>
    </w:p>
    <w:p w:rsidR="003E5208" w:rsidRDefault="003E5208">
      <w:pPr>
        <w:rPr>
          <w:rFonts w:ascii="Calibri" w:eastAsia="Calibri" w:hAnsi="Calibri" w:cs="Calibri"/>
        </w:rPr>
      </w:pPr>
    </w:p>
    <w:p w:rsidR="003E5208" w:rsidRDefault="00F42D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City, State – Date (MM/DD/YYYY format) --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z w:val="21"/>
          <w:szCs w:val="21"/>
          <w:highlight w:val="white"/>
        </w:rPr>
        <w:t xml:space="preserve"> IEEE, the world's largest technical professional organization dedicated to advancing technology for humanity, today announced the release of &lt;white paper&gt; outlining &lt;topic&gt;. &lt;Practical application of technology d</w:t>
      </w:r>
      <w:r>
        <w:rPr>
          <w:rFonts w:ascii="Calibri" w:eastAsia="Calibri" w:hAnsi="Calibri" w:cs="Calibri"/>
          <w:sz w:val="21"/>
          <w:szCs w:val="21"/>
          <w:highlight w:val="white"/>
        </w:rPr>
        <w:t xml:space="preserve">escribed in the paper&gt;. The &lt;paper&gt; is now available for download </w:t>
      </w:r>
      <w:proofErr w:type="gramStart"/>
      <w:r>
        <w:rPr>
          <w:rFonts w:ascii="Calibri" w:eastAsia="Calibri" w:hAnsi="Calibri" w:cs="Calibri"/>
          <w:sz w:val="21"/>
          <w:szCs w:val="21"/>
          <w:highlight w:val="white"/>
        </w:rPr>
        <w:t xml:space="preserve">at </w:t>
      </w:r>
      <w:r>
        <w:rPr>
          <w:rFonts w:ascii="Calibri" w:eastAsia="Calibri" w:hAnsi="Calibri" w:cs="Calibri"/>
        </w:rPr>
        <w:t xml:space="preserve"> &lt;</w:t>
      </w:r>
      <w:proofErr w:type="gramEnd"/>
      <w:r>
        <w:rPr>
          <w:rFonts w:ascii="Calibri" w:eastAsia="Calibri" w:hAnsi="Calibri" w:cs="Calibri"/>
        </w:rPr>
        <w:t xml:space="preserve">web URL&gt;. </w:t>
      </w:r>
    </w:p>
    <w:p w:rsidR="003E5208" w:rsidRDefault="003E5208">
      <w:pPr>
        <w:rPr>
          <w:rFonts w:ascii="Calibri" w:eastAsia="Calibri" w:hAnsi="Calibri" w:cs="Calibri"/>
        </w:rPr>
      </w:pPr>
    </w:p>
    <w:p w:rsidR="003E5208" w:rsidRDefault="003E5208">
      <w:pPr>
        <w:rPr>
          <w:rFonts w:ascii="Calibri" w:eastAsia="Calibri" w:hAnsi="Calibri" w:cs="Calibri"/>
        </w:rPr>
      </w:pPr>
    </w:p>
    <w:p w:rsidR="003E5208" w:rsidRDefault="00F42D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Body copy:</w:t>
      </w:r>
    </w:p>
    <w:p w:rsidR="003E5208" w:rsidRDefault="00F42D08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Non-technical description of the topic</w:t>
      </w:r>
    </w:p>
    <w:p w:rsidR="003E5208" w:rsidRDefault="00F42D08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the content will help benefit humanity</w:t>
      </w:r>
    </w:p>
    <w:p w:rsidR="003E5208" w:rsidRDefault="00F42D08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the information is important</w:t>
      </w:r>
    </w:p>
    <w:p w:rsidR="003E5208" w:rsidRDefault="00F42D08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Quote from author (ensure you have written approval or approval via email on release)</w:t>
      </w:r>
    </w:p>
    <w:p w:rsidR="003E5208" w:rsidRDefault="00F42D08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Mention of any collaborators (ensure you have written approvals)</w:t>
      </w:r>
    </w:p>
    <w:p w:rsidR="003E5208" w:rsidRDefault="00F42D08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Include link to website for more information</w:t>
      </w:r>
    </w:p>
    <w:p w:rsidR="003E5208" w:rsidRDefault="003E5208">
      <w:pPr>
        <w:spacing w:line="261" w:lineRule="auto"/>
        <w:rPr>
          <w:rFonts w:ascii="Calibri" w:eastAsia="Calibri" w:hAnsi="Calibri" w:cs="Calibri"/>
        </w:rPr>
      </w:pPr>
    </w:p>
    <w:p w:rsidR="003E5208" w:rsidRDefault="00F42D0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About (Individual society/group)</w:t>
      </w:r>
    </w:p>
    <w:p w:rsidR="003E5208" w:rsidRDefault="00F42D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(Insert individual society</w:t>
      </w:r>
      <w:r>
        <w:rPr>
          <w:rFonts w:ascii="Calibri" w:eastAsia="Calibri" w:hAnsi="Calibri" w:cs="Calibri"/>
        </w:rPr>
        <w:t>/group boilerplate, if applicable)</w:t>
      </w:r>
    </w:p>
    <w:p w:rsidR="003E5208" w:rsidRDefault="003E5208">
      <w:pPr>
        <w:rPr>
          <w:rFonts w:ascii="Calibri" w:eastAsia="Calibri" w:hAnsi="Calibri" w:cs="Calibri"/>
          <w:b/>
        </w:rPr>
      </w:pPr>
    </w:p>
    <w:p w:rsidR="003E5208" w:rsidRDefault="00F42D0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About IEEE</w:t>
      </w:r>
    </w:p>
    <w:p w:rsidR="003E5208" w:rsidRDefault="00F42D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IEEE is the world’s largest technical professional organization dedicated to advancing technology for the benefit of humanity. Through its highly cited publications, conferences, technology standards, and prof</w:t>
      </w:r>
      <w:r>
        <w:rPr>
          <w:rFonts w:ascii="Calibri" w:eastAsia="Calibri" w:hAnsi="Calibri" w:cs="Calibri"/>
        </w:rPr>
        <w:t xml:space="preserve">essional and educational activities, IEEE is the trusted voice on a wide variety of areas ranging from aerospace systems, computers and telecommunications to biomedical engineering, electric power and consumer electronics. Learn more at </w:t>
      </w:r>
      <w:r>
        <w:rPr>
          <w:rFonts w:ascii="Calibri" w:eastAsia="Calibri" w:hAnsi="Calibri" w:cs="Calibri"/>
          <w:color w:val="0000FF"/>
          <w:u w:val="single"/>
        </w:rPr>
        <w:t>http://www.ieee.org</w:t>
      </w:r>
      <w:r>
        <w:rPr>
          <w:rFonts w:ascii="Calibri" w:eastAsia="Calibri" w:hAnsi="Calibri" w:cs="Calibri"/>
        </w:rPr>
        <w:t xml:space="preserve">.  </w:t>
      </w:r>
    </w:p>
    <w:p w:rsidR="003E5208" w:rsidRDefault="003E5208">
      <w:pPr>
        <w:rPr>
          <w:rFonts w:ascii="Calibri" w:eastAsia="Calibri" w:hAnsi="Calibri" w:cs="Calibri"/>
        </w:rPr>
      </w:pPr>
    </w:p>
    <w:p w:rsidR="003E5208" w:rsidRDefault="003E5208">
      <w:pPr>
        <w:rPr>
          <w:rFonts w:ascii="Calibri" w:eastAsia="Calibri" w:hAnsi="Calibri" w:cs="Calibri"/>
        </w:rPr>
      </w:pPr>
    </w:p>
    <w:p w:rsidR="003E5208" w:rsidRDefault="00F42D0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Media Contact:</w:t>
      </w:r>
    </w:p>
    <w:sectPr w:rsidR="003E52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33307"/>
    <w:multiLevelType w:val="multilevel"/>
    <w:tmpl w:val="8E90A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08"/>
    <w:rsid w:val="003E5208"/>
    <w:rsid w:val="00F4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BCE25-030B-4964-A078-CCEDF4D6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eee.org/about/news/2019/ieee-and-international-roadmap-for-devic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Grandal</dc:creator>
  <cp:lastModifiedBy>Jo ann Grandal</cp:lastModifiedBy>
  <cp:revision>2</cp:revision>
  <dcterms:created xsi:type="dcterms:W3CDTF">2019-11-01T18:55:00Z</dcterms:created>
  <dcterms:modified xsi:type="dcterms:W3CDTF">2019-11-01T18:55:00Z</dcterms:modified>
</cp:coreProperties>
</file>